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A9B0" w14:textId="77777777" w:rsidR="003B3F8D" w:rsidRPr="006411FB" w:rsidRDefault="003B3F8D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>Medžiagų specifikacija</w:t>
      </w:r>
    </w:p>
    <w:p w14:paraId="5699B807" w14:textId="29479B11" w:rsidR="00491E24" w:rsidRPr="006411FB" w:rsidRDefault="003B3F8D" w:rsidP="003B3F8D">
      <w:pPr>
        <w:jc w:val="both"/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>Nu</w:t>
      </w:r>
      <w:r w:rsidR="00DD06C4"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>rodomos pagrindinės medžiagos ir gaminiai, kurie turi būti naudojami atliekant paprastojo remonto darbus Bukiškio progimnazijos</w:t>
      </w:r>
      <w:r w:rsidR="006411FB"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bendrabučio </w:t>
      </w:r>
      <w:r w:rsidR="00DD06C4"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 xml:space="preserve"> patalpose. Visos medžiagos turi būti neprastesnės kokybės nei čia nurodyta, o jų gamintojai turi būti žinomi, turintys galiojančius atitikties sertifikatus (CE, EN, ISO), medžiagų deklaracijas ir garantijas.</w:t>
      </w:r>
    </w:p>
    <w:p w14:paraId="6235BE61" w14:textId="77777777" w:rsidR="00491E24" w:rsidRPr="006411FB" w:rsidRDefault="00DD06C4">
      <w:pPr>
        <w:pStyle w:val="Heading2"/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  <w:t>Statybinės medžiagos ir įrenginiai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4"/>
        <w:gridCol w:w="4316"/>
      </w:tblGrid>
      <w:tr w:rsidR="006411FB" w:rsidRPr="006411FB" w14:paraId="40BC8384" w14:textId="77777777">
        <w:tc>
          <w:tcPr>
            <w:tcW w:w="4320" w:type="dxa"/>
          </w:tcPr>
          <w:p w14:paraId="42D58746" w14:textId="77777777" w:rsidR="00491E24" w:rsidRPr="006411FB" w:rsidRDefault="00DD06C4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GB"/>
              </w:rPr>
              <w:t>Darbo aprašymas</w:t>
            </w:r>
          </w:p>
        </w:tc>
        <w:tc>
          <w:tcPr>
            <w:tcW w:w="4320" w:type="dxa"/>
          </w:tcPr>
          <w:p w14:paraId="14B361D2" w14:textId="77777777" w:rsidR="00491E24" w:rsidRPr="006411FB" w:rsidRDefault="00DD06C4" w:rsidP="003B3F8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GB"/>
              </w:rPr>
              <w:t>Rekomenduojama specifikacija / gamintojas</w:t>
            </w:r>
            <w:r w:rsidR="003B3F8D" w:rsidRPr="006411FB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GB"/>
              </w:rPr>
              <w:t xml:space="preserve"> (arba lygiaverčiai)</w:t>
            </w:r>
          </w:p>
        </w:tc>
      </w:tr>
      <w:tr w:rsidR="006411FB" w:rsidRPr="006411FB" w14:paraId="6EAC3FD0" w14:textId="77777777">
        <w:tc>
          <w:tcPr>
            <w:tcW w:w="4320" w:type="dxa"/>
          </w:tcPr>
          <w:p w14:paraId="1B0E2AB5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Gipskartonio pertvaros</w:t>
            </w:r>
          </w:p>
        </w:tc>
        <w:tc>
          <w:tcPr>
            <w:tcW w:w="4320" w:type="dxa"/>
          </w:tcPr>
          <w:p w14:paraId="09892DBC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Knauf W112, su 100 mm akmens vata (Rockwool, Paroc)</w:t>
            </w:r>
          </w:p>
        </w:tc>
      </w:tr>
      <w:tr w:rsidR="006411FB" w:rsidRPr="006411FB" w14:paraId="551C7A87" w14:textId="77777777">
        <w:tc>
          <w:tcPr>
            <w:tcW w:w="4320" w:type="dxa"/>
          </w:tcPr>
          <w:p w14:paraId="61190971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Pakabinamos lubos</w:t>
            </w:r>
          </w:p>
        </w:tc>
        <w:tc>
          <w:tcPr>
            <w:tcW w:w="4320" w:type="dxa"/>
          </w:tcPr>
          <w:p w14:paraId="188C300F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Armstrong, Ecophon, AMF Thermatex – akustinės plokštės, 600x600 mm, klasė A/B</w:t>
            </w:r>
          </w:p>
        </w:tc>
      </w:tr>
      <w:tr w:rsidR="006411FB" w:rsidRPr="006411FB" w14:paraId="61420219" w14:textId="77777777">
        <w:tc>
          <w:tcPr>
            <w:tcW w:w="4320" w:type="dxa"/>
          </w:tcPr>
          <w:p w14:paraId="40956708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PVC ruloninė grindų danga</w:t>
            </w:r>
          </w:p>
        </w:tc>
        <w:tc>
          <w:tcPr>
            <w:tcW w:w="4320" w:type="dxa"/>
          </w:tcPr>
          <w:p w14:paraId="3E9E7D84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Tarkett, Gerflor, klasė EN 685: 34/43</w:t>
            </w:r>
          </w:p>
        </w:tc>
      </w:tr>
      <w:tr w:rsidR="006411FB" w:rsidRPr="006411FB" w14:paraId="3FA2B20B" w14:textId="77777777">
        <w:tc>
          <w:tcPr>
            <w:tcW w:w="4320" w:type="dxa"/>
          </w:tcPr>
          <w:p w14:paraId="3C576E6C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Keraminės grindų plytelės</w:t>
            </w:r>
          </w:p>
        </w:tc>
        <w:tc>
          <w:tcPr>
            <w:tcW w:w="4320" w:type="dxa"/>
          </w:tcPr>
          <w:p w14:paraId="0133E9F3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PEI IV–V, rektifikuotos, R10–R11, Cersanit, Opoczno, Marazzi</w:t>
            </w:r>
          </w:p>
        </w:tc>
      </w:tr>
      <w:tr w:rsidR="006411FB" w:rsidRPr="006411FB" w14:paraId="6FD2C05D" w14:textId="77777777">
        <w:tc>
          <w:tcPr>
            <w:tcW w:w="4320" w:type="dxa"/>
          </w:tcPr>
          <w:p w14:paraId="5F9534A0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Keraminės sienų plytelės</w:t>
            </w:r>
          </w:p>
        </w:tc>
        <w:tc>
          <w:tcPr>
            <w:tcW w:w="4320" w:type="dxa"/>
          </w:tcPr>
          <w:p w14:paraId="7A10C140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 klasė, matinės, Cersanit, Opoczno, Marazzi</w:t>
            </w:r>
          </w:p>
        </w:tc>
      </w:tr>
      <w:tr w:rsidR="006411FB" w:rsidRPr="006411FB" w14:paraId="36D6E5C3" w14:textId="77777777">
        <w:tc>
          <w:tcPr>
            <w:tcW w:w="4320" w:type="dxa"/>
          </w:tcPr>
          <w:p w14:paraId="032AA367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Plastmasinės grindjuostės</w:t>
            </w:r>
          </w:p>
        </w:tc>
        <w:tc>
          <w:tcPr>
            <w:tcW w:w="4320" w:type="dxa"/>
          </w:tcPr>
          <w:p w14:paraId="15CB6463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Su kabelių kanalais, Döllken, Kronoplast, Gamrat</w:t>
            </w:r>
          </w:p>
        </w:tc>
      </w:tr>
      <w:tr w:rsidR="006411FB" w:rsidRPr="006411FB" w14:paraId="420A99D3" w14:textId="77777777">
        <w:tc>
          <w:tcPr>
            <w:tcW w:w="4320" w:type="dxa"/>
          </w:tcPr>
          <w:p w14:paraId="6D39325E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Dažai sienoms</w:t>
            </w:r>
          </w:p>
        </w:tc>
        <w:tc>
          <w:tcPr>
            <w:tcW w:w="4320" w:type="dxa"/>
          </w:tcPr>
          <w:p w14:paraId="464E39C2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Caparol, Tikkurila, Flugger, matiniai, A klasė</w:t>
            </w:r>
          </w:p>
        </w:tc>
      </w:tr>
      <w:tr w:rsidR="006411FB" w:rsidRPr="006411FB" w14:paraId="665D55E7" w14:textId="77777777">
        <w:tc>
          <w:tcPr>
            <w:tcW w:w="4320" w:type="dxa"/>
          </w:tcPr>
          <w:p w14:paraId="2BBBFF08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Gruntas</w:t>
            </w:r>
          </w:p>
        </w:tc>
        <w:tc>
          <w:tcPr>
            <w:tcW w:w="4320" w:type="dxa"/>
          </w:tcPr>
          <w:p w14:paraId="6633A567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Knauf Tiefengrund, Ceresit CT 17</w:t>
            </w:r>
          </w:p>
        </w:tc>
      </w:tr>
      <w:tr w:rsidR="006411FB" w:rsidRPr="006411FB" w14:paraId="08E889B7" w14:textId="77777777">
        <w:tc>
          <w:tcPr>
            <w:tcW w:w="4320" w:type="dxa"/>
          </w:tcPr>
          <w:p w14:paraId="25B577EE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Glaistas</w:t>
            </w:r>
          </w:p>
        </w:tc>
        <w:tc>
          <w:tcPr>
            <w:tcW w:w="4320" w:type="dxa"/>
          </w:tcPr>
          <w:p w14:paraId="3DC6A659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Sheetrock, Knauf Super Finish, 2 sluoksniai</w:t>
            </w:r>
          </w:p>
        </w:tc>
      </w:tr>
      <w:tr w:rsidR="006411FB" w:rsidRPr="006411FB" w14:paraId="2F7651B0" w14:textId="77777777">
        <w:tc>
          <w:tcPr>
            <w:tcW w:w="4320" w:type="dxa"/>
          </w:tcPr>
          <w:p w14:paraId="5BF7DBBD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Grindų išlyginamasis sluoksnis</w:t>
            </w:r>
          </w:p>
        </w:tc>
        <w:tc>
          <w:tcPr>
            <w:tcW w:w="4320" w:type="dxa"/>
          </w:tcPr>
          <w:p w14:paraId="4EB5CC95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Ceresit CN 68, Knauf Nivelliermasse</w:t>
            </w:r>
          </w:p>
        </w:tc>
      </w:tr>
      <w:tr w:rsidR="006411FB" w:rsidRPr="006411FB" w14:paraId="1862B255" w14:textId="77777777">
        <w:tc>
          <w:tcPr>
            <w:tcW w:w="4320" w:type="dxa"/>
          </w:tcPr>
          <w:p w14:paraId="69289371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Medinės grindjuostės</w:t>
            </w:r>
          </w:p>
        </w:tc>
        <w:tc>
          <w:tcPr>
            <w:tcW w:w="4320" w:type="dxa"/>
          </w:tcPr>
          <w:p w14:paraId="54AD5354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Ąžuolas, uosis arba dažytas MDF su UV danga</w:t>
            </w:r>
          </w:p>
        </w:tc>
      </w:tr>
    </w:tbl>
    <w:p w14:paraId="1D60212D" w14:textId="77777777" w:rsidR="00491E24" w:rsidRPr="006411FB" w:rsidRDefault="00DD06C4">
      <w:pPr>
        <w:pStyle w:val="Heading2"/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  <w:t>Elektros instaliacijos medžiagos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6411FB" w:rsidRPr="006411FB" w14:paraId="26C659D5" w14:textId="77777777">
        <w:tc>
          <w:tcPr>
            <w:tcW w:w="4320" w:type="dxa"/>
          </w:tcPr>
          <w:p w14:paraId="0BE57AF7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Aprašymas</w:t>
            </w:r>
          </w:p>
        </w:tc>
        <w:tc>
          <w:tcPr>
            <w:tcW w:w="4320" w:type="dxa"/>
          </w:tcPr>
          <w:p w14:paraId="7DAB115F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Specifikacija</w:t>
            </w:r>
          </w:p>
        </w:tc>
      </w:tr>
      <w:tr w:rsidR="006411FB" w:rsidRPr="006411FB" w14:paraId="038D4315" w14:textId="77777777">
        <w:tc>
          <w:tcPr>
            <w:tcW w:w="4320" w:type="dxa"/>
          </w:tcPr>
          <w:p w14:paraId="2270FEA5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LED šviestuvai</w:t>
            </w:r>
          </w:p>
        </w:tc>
        <w:tc>
          <w:tcPr>
            <w:tcW w:w="4320" w:type="dxa"/>
          </w:tcPr>
          <w:p w14:paraId="63E5D79B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Philips, Osram, Ledvance, &gt;100 lm/W, CRI &gt;80, 4000K, garantija 5 m</w:t>
            </w:r>
          </w:p>
        </w:tc>
      </w:tr>
      <w:tr w:rsidR="006411FB" w:rsidRPr="006411FB" w14:paraId="46622D47" w14:textId="77777777">
        <w:tc>
          <w:tcPr>
            <w:tcW w:w="4320" w:type="dxa"/>
          </w:tcPr>
          <w:p w14:paraId="5D533413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Jungikliai, rozetės</w:t>
            </w:r>
          </w:p>
        </w:tc>
        <w:tc>
          <w:tcPr>
            <w:tcW w:w="4320" w:type="dxa"/>
          </w:tcPr>
          <w:p w14:paraId="5C01A6A0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Schneider Electric, Legrand, IP 20–44</w:t>
            </w:r>
          </w:p>
        </w:tc>
      </w:tr>
      <w:tr w:rsidR="006411FB" w:rsidRPr="006411FB" w14:paraId="65392C0A" w14:textId="77777777">
        <w:tc>
          <w:tcPr>
            <w:tcW w:w="4320" w:type="dxa"/>
          </w:tcPr>
          <w:p w14:paraId="3F6FDEE0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Elektros laidai</w:t>
            </w:r>
          </w:p>
        </w:tc>
        <w:tc>
          <w:tcPr>
            <w:tcW w:w="4320" w:type="dxa"/>
          </w:tcPr>
          <w:p w14:paraId="41C6084C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NYY-J, VVGng, CE sertifikuoti</w:t>
            </w:r>
          </w:p>
        </w:tc>
      </w:tr>
      <w:tr w:rsidR="006411FB" w:rsidRPr="006411FB" w14:paraId="599160B0" w14:textId="77777777">
        <w:tc>
          <w:tcPr>
            <w:tcW w:w="4320" w:type="dxa"/>
          </w:tcPr>
          <w:p w14:paraId="5D5B7311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Instaliacinės dėžutės</w:t>
            </w:r>
          </w:p>
        </w:tc>
        <w:tc>
          <w:tcPr>
            <w:tcW w:w="4320" w:type="dxa"/>
          </w:tcPr>
          <w:p w14:paraId="185A418C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Ugniai atsparios, CE ženklas</w:t>
            </w:r>
          </w:p>
        </w:tc>
      </w:tr>
    </w:tbl>
    <w:p w14:paraId="39372F0F" w14:textId="77777777" w:rsidR="00491E24" w:rsidRPr="006411FB" w:rsidRDefault="00DD06C4">
      <w:pPr>
        <w:pStyle w:val="Heading2"/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  <w:t>Santechnika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6411FB" w:rsidRPr="006411FB" w14:paraId="3C122E13" w14:textId="77777777">
        <w:tc>
          <w:tcPr>
            <w:tcW w:w="4320" w:type="dxa"/>
          </w:tcPr>
          <w:p w14:paraId="1515143D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Įrenginys</w:t>
            </w:r>
          </w:p>
        </w:tc>
        <w:tc>
          <w:tcPr>
            <w:tcW w:w="4320" w:type="dxa"/>
          </w:tcPr>
          <w:p w14:paraId="64B62E11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Specifikacija</w:t>
            </w:r>
          </w:p>
        </w:tc>
      </w:tr>
      <w:tr w:rsidR="006411FB" w:rsidRPr="006411FB" w14:paraId="0A8E688C" w14:textId="77777777">
        <w:tc>
          <w:tcPr>
            <w:tcW w:w="4320" w:type="dxa"/>
          </w:tcPr>
          <w:p w14:paraId="207E57F6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Unitazai</w:t>
            </w:r>
          </w:p>
        </w:tc>
        <w:tc>
          <w:tcPr>
            <w:tcW w:w="4320" w:type="dxa"/>
          </w:tcPr>
          <w:p w14:paraId="2A012FAA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Villeroy &amp; Boch, Cersanit, Jika, kompaktinio tipo</w:t>
            </w:r>
          </w:p>
        </w:tc>
      </w:tr>
      <w:tr w:rsidR="006411FB" w:rsidRPr="006411FB" w14:paraId="5CF7E9DC" w14:textId="77777777">
        <w:tc>
          <w:tcPr>
            <w:tcW w:w="4320" w:type="dxa"/>
          </w:tcPr>
          <w:p w14:paraId="144D89E5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lastRenderedPageBreak/>
              <w:t>Praustuvai</w:t>
            </w:r>
          </w:p>
        </w:tc>
        <w:tc>
          <w:tcPr>
            <w:tcW w:w="4320" w:type="dxa"/>
          </w:tcPr>
          <w:p w14:paraId="7DAFD128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Ideal Standard, Laufen, Roca, keramika, su tvirtinimais</w:t>
            </w:r>
          </w:p>
        </w:tc>
      </w:tr>
      <w:tr w:rsidR="006411FB" w:rsidRPr="006411FB" w14:paraId="7D3CB4FB" w14:textId="77777777">
        <w:tc>
          <w:tcPr>
            <w:tcW w:w="4320" w:type="dxa"/>
          </w:tcPr>
          <w:p w14:paraId="2DD3805A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Maišytuvai</w:t>
            </w:r>
          </w:p>
        </w:tc>
        <w:tc>
          <w:tcPr>
            <w:tcW w:w="4320" w:type="dxa"/>
          </w:tcPr>
          <w:p w14:paraId="25EFD7F6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Grohe, Hansgrohe, Kludi, chromuoti, keramikiniai</w:t>
            </w:r>
          </w:p>
        </w:tc>
      </w:tr>
      <w:tr w:rsidR="006411FB" w:rsidRPr="006411FB" w14:paraId="04038F8F" w14:textId="77777777">
        <w:tc>
          <w:tcPr>
            <w:tcW w:w="4320" w:type="dxa"/>
          </w:tcPr>
          <w:p w14:paraId="1CF7FF5E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Sifonai</w:t>
            </w:r>
          </w:p>
        </w:tc>
        <w:tc>
          <w:tcPr>
            <w:tcW w:w="4320" w:type="dxa"/>
          </w:tcPr>
          <w:p w14:paraId="710C6820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Plastikiniai, su kvapų apsauga</w:t>
            </w:r>
          </w:p>
        </w:tc>
      </w:tr>
      <w:tr w:rsidR="006411FB" w:rsidRPr="006411FB" w14:paraId="1E07B6F8" w14:textId="77777777">
        <w:tc>
          <w:tcPr>
            <w:tcW w:w="4320" w:type="dxa"/>
          </w:tcPr>
          <w:p w14:paraId="17A72536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Vandens vamzdžiai</w:t>
            </w:r>
          </w:p>
        </w:tc>
        <w:tc>
          <w:tcPr>
            <w:tcW w:w="4320" w:type="dxa"/>
          </w:tcPr>
          <w:p w14:paraId="024B4E4E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PEX-AL-PEX arba PP-R, Uponor, Wavin, FV Plast</w:t>
            </w:r>
          </w:p>
        </w:tc>
      </w:tr>
      <w:tr w:rsidR="006411FB" w:rsidRPr="006411FB" w14:paraId="620CED41" w14:textId="77777777">
        <w:tc>
          <w:tcPr>
            <w:tcW w:w="4320" w:type="dxa"/>
          </w:tcPr>
          <w:p w14:paraId="2902F727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Kanalizacijos vamzdžiai</w:t>
            </w:r>
          </w:p>
        </w:tc>
        <w:tc>
          <w:tcPr>
            <w:tcW w:w="4320" w:type="dxa"/>
          </w:tcPr>
          <w:p w14:paraId="71D06057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PVC, Gamrat, Ostendorf</w:t>
            </w:r>
          </w:p>
        </w:tc>
      </w:tr>
      <w:tr w:rsidR="006411FB" w:rsidRPr="006411FB" w14:paraId="46B157DC" w14:textId="77777777">
        <w:tc>
          <w:tcPr>
            <w:tcW w:w="4320" w:type="dxa"/>
          </w:tcPr>
          <w:p w14:paraId="24F6B600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Rutuliniai ventiliai</w:t>
            </w:r>
          </w:p>
        </w:tc>
        <w:tc>
          <w:tcPr>
            <w:tcW w:w="4320" w:type="dxa"/>
          </w:tcPr>
          <w:p w14:paraId="27B0DA3F" w14:textId="77777777" w:rsidR="00491E24" w:rsidRPr="006411FB" w:rsidRDefault="00DD06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411FB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Žalvariniai, CE ženklu pažymėti</w:t>
            </w:r>
          </w:p>
        </w:tc>
      </w:tr>
    </w:tbl>
    <w:p w14:paraId="1C847CDF" w14:textId="77777777" w:rsidR="00491E24" w:rsidRPr="006411FB" w:rsidRDefault="00DD06C4">
      <w:pPr>
        <w:pStyle w:val="Heading2"/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color w:val="auto"/>
          <w:sz w:val="24"/>
          <w:szCs w:val="24"/>
          <w:lang w:val="en-GB"/>
        </w:rPr>
        <w:t>Pastabos</w:t>
      </w:r>
    </w:p>
    <w:p w14:paraId="21B74AB5" w14:textId="77777777" w:rsidR="00491E24" w:rsidRPr="006411FB" w:rsidRDefault="00DD06C4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>• Visos medžiagos turi būti derinamos prieš montavimą.</w:t>
      </w:r>
    </w:p>
    <w:p w14:paraId="0FB9D77A" w14:textId="77777777" w:rsidR="00491E24" w:rsidRPr="006411FB" w:rsidRDefault="00DD06C4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>• Darbų eiga turi būti dokumentuojama fotofiksacija prieš uždengiant konstrukcijas.</w:t>
      </w:r>
    </w:p>
    <w:p w14:paraId="678C0F00" w14:textId="77777777" w:rsidR="00491E24" w:rsidRPr="006411FB" w:rsidRDefault="00DD06C4">
      <w:pPr>
        <w:rPr>
          <w:rFonts w:ascii="Times New Roman" w:hAnsi="Times New Roman" w:cs="Times New Roman"/>
          <w:noProof/>
          <w:sz w:val="24"/>
          <w:szCs w:val="24"/>
          <w:lang w:val="en-GB"/>
        </w:rPr>
      </w:pPr>
      <w:r w:rsidRPr="006411FB">
        <w:rPr>
          <w:rFonts w:ascii="Times New Roman" w:hAnsi="Times New Roman" w:cs="Times New Roman"/>
          <w:noProof/>
          <w:sz w:val="24"/>
          <w:szCs w:val="24"/>
          <w:lang w:val="en-GB"/>
        </w:rPr>
        <w:t>• Naudojant lygiavertę medžiagą – būtinas rašytinis užsakovo sutikimas.</w:t>
      </w:r>
    </w:p>
    <w:sectPr w:rsidR="00491E24" w:rsidRPr="006411F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46444038">
    <w:abstractNumId w:val="8"/>
  </w:num>
  <w:num w:numId="2" w16cid:durableId="1864007054">
    <w:abstractNumId w:val="6"/>
  </w:num>
  <w:num w:numId="3" w16cid:durableId="1722292565">
    <w:abstractNumId w:val="5"/>
  </w:num>
  <w:num w:numId="4" w16cid:durableId="218713358">
    <w:abstractNumId w:val="4"/>
  </w:num>
  <w:num w:numId="5" w16cid:durableId="1567186631">
    <w:abstractNumId w:val="7"/>
  </w:num>
  <w:num w:numId="6" w16cid:durableId="125007237">
    <w:abstractNumId w:val="3"/>
  </w:num>
  <w:num w:numId="7" w16cid:durableId="752896969">
    <w:abstractNumId w:val="2"/>
  </w:num>
  <w:num w:numId="8" w16cid:durableId="335037225">
    <w:abstractNumId w:val="1"/>
  </w:num>
  <w:num w:numId="9" w16cid:durableId="159570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B3F8D"/>
    <w:rsid w:val="00491E24"/>
    <w:rsid w:val="004B325F"/>
    <w:rsid w:val="004C4C34"/>
    <w:rsid w:val="006411FB"/>
    <w:rsid w:val="00AA1D8D"/>
    <w:rsid w:val="00B47730"/>
    <w:rsid w:val="00CB0664"/>
    <w:rsid w:val="00DD06C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C7880"/>
  <w14:defaultImageDpi w14:val="300"/>
  <w15:docId w15:val="{8E3C8774-6CB9-4413-AC72-25AC4EA9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B9441C-FB6B-4EA4-BFEC-B0625B30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Domantas B</cp:lastModifiedBy>
  <cp:revision>2</cp:revision>
  <dcterms:created xsi:type="dcterms:W3CDTF">2025-06-17T12:48:00Z</dcterms:created>
  <dcterms:modified xsi:type="dcterms:W3CDTF">2025-06-17T12:48:00Z</dcterms:modified>
  <cp:category/>
</cp:coreProperties>
</file>